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827" w:rsidRPr="009C1827" w:rsidRDefault="009C1827" w:rsidP="009C1827">
      <w:pPr>
        <w:widowControl w:val="0"/>
        <w:autoSpaceDE w:val="0"/>
        <w:autoSpaceDN w:val="0"/>
        <w:spacing w:after="0" w:line="240" w:lineRule="auto"/>
        <w:ind w:left="138" w:right="226" w:hanging="1"/>
        <w:rPr>
          <w:rFonts w:ascii="Times New Roman" w:eastAsia="Times New Roman" w:hAnsi="Times New Roman" w:cs="Times New Roman"/>
          <w:sz w:val="28"/>
        </w:rPr>
      </w:pPr>
      <w:r w:rsidRPr="009C1827">
        <w:rPr>
          <w:rFonts w:ascii="Times New Roman" w:eastAsia="Times New Roman" w:hAnsi="Times New Roman" w:cs="Times New Roman"/>
          <w:b/>
          <w:sz w:val="28"/>
        </w:rPr>
        <w:t xml:space="preserve">Лабораторная работа № 2. </w:t>
      </w:r>
      <w:r w:rsidRPr="009C1827">
        <w:rPr>
          <w:rFonts w:ascii="Times New Roman" w:eastAsia="Times New Roman" w:hAnsi="Times New Roman" w:cs="Times New Roman"/>
          <w:sz w:val="28"/>
        </w:rPr>
        <w:t xml:space="preserve">Качественный </w:t>
      </w:r>
      <w:proofErr w:type="spellStart"/>
      <w:r w:rsidRPr="009C1827">
        <w:rPr>
          <w:rFonts w:ascii="Times New Roman" w:eastAsia="Times New Roman" w:hAnsi="Times New Roman" w:cs="Times New Roman"/>
          <w:sz w:val="28"/>
        </w:rPr>
        <w:t>рентгено</w:t>
      </w:r>
      <w:proofErr w:type="spellEnd"/>
      <w:r w:rsidRPr="009C1827">
        <w:rPr>
          <w:rFonts w:ascii="Times New Roman" w:eastAsia="Times New Roman" w:hAnsi="Times New Roman" w:cs="Times New Roman"/>
          <w:sz w:val="28"/>
        </w:rPr>
        <w:t xml:space="preserve">-флуоресцентный </w:t>
      </w:r>
      <w:proofErr w:type="spellStart"/>
      <w:r w:rsidRPr="009C1827">
        <w:rPr>
          <w:rFonts w:ascii="Times New Roman" w:eastAsia="Times New Roman" w:hAnsi="Times New Roman" w:cs="Times New Roman"/>
          <w:sz w:val="28"/>
        </w:rPr>
        <w:t>ан</w:t>
      </w:r>
      <w:proofErr w:type="gramStart"/>
      <w:r w:rsidRPr="009C1827">
        <w:rPr>
          <w:rFonts w:ascii="Times New Roman" w:eastAsia="Times New Roman" w:hAnsi="Times New Roman" w:cs="Times New Roman"/>
          <w:sz w:val="28"/>
        </w:rPr>
        <w:t>а</w:t>
      </w:r>
      <w:proofErr w:type="spellEnd"/>
      <w:r w:rsidRPr="009C1827">
        <w:rPr>
          <w:rFonts w:ascii="Times New Roman" w:eastAsia="Times New Roman" w:hAnsi="Times New Roman" w:cs="Times New Roman"/>
          <w:sz w:val="28"/>
        </w:rPr>
        <w:t>-</w:t>
      </w:r>
      <w:proofErr w:type="gramEnd"/>
      <w:r w:rsidRPr="009C1827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1827">
        <w:rPr>
          <w:rFonts w:ascii="Times New Roman" w:eastAsia="Times New Roman" w:hAnsi="Times New Roman" w:cs="Times New Roman"/>
          <w:sz w:val="28"/>
        </w:rPr>
        <w:t>лиз</w:t>
      </w:r>
      <w:proofErr w:type="spellEnd"/>
      <w:r w:rsidRPr="009C1827">
        <w:rPr>
          <w:rFonts w:ascii="Times New Roman" w:eastAsia="Times New Roman" w:hAnsi="Times New Roman" w:cs="Times New Roman"/>
          <w:sz w:val="28"/>
        </w:rPr>
        <w:t>.</w:t>
      </w:r>
    </w:p>
    <w:p w:rsidR="009C1827" w:rsidRPr="009C1827" w:rsidRDefault="009C1827" w:rsidP="009C1827">
      <w:pPr>
        <w:widowControl w:val="0"/>
        <w:autoSpaceDE w:val="0"/>
        <w:autoSpaceDN w:val="0"/>
        <w:spacing w:after="0" w:line="240" w:lineRule="auto"/>
        <w:ind w:left="138" w:right="438" w:firstLine="707"/>
        <w:rPr>
          <w:rFonts w:ascii="Times New Roman" w:eastAsia="Times New Roman" w:hAnsi="Times New Roman" w:cs="Times New Roman"/>
          <w:sz w:val="28"/>
          <w:szCs w:val="28"/>
        </w:rPr>
      </w:pPr>
      <w:r w:rsidRPr="009C1827">
        <w:rPr>
          <w:rFonts w:ascii="Times New Roman" w:eastAsia="Times New Roman" w:hAnsi="Times New Roman" w:cs="Times New Roman"/>
          <w:b/>
          <w:sz w:val="28"/>
          <w:szCs w:val="28"/>
        </w:rPr>
        <w:t>Цель работы</w:t>
      </w:r>
      <w:r w:rsidRPr="009C1827">
        <w:rPr>
          <w:rFonts w:ascii="Times New Roman" w:eastAsia="Times New Roman" w:hAnsi="Times New Roman" w:cs="Times New Roman"/>
          <w:sz w:val="28"/>
          <w:szCs w:val="28"/>
        </w:rPr>
        <w:t xml:space="preserve">: Освоение качественного </w:t>
      </w:r>
      <w:proofErr w:type="spellStart"/>
      <w:r w:rsidRPr="009C1827">
        <w:rPr>
          <w:rFonts w:ascii="Times New Roman" w:eastAsia="Times New Roman" w:hAnsi="Times New Roman" w:cs="Times New Roman"/>
          <w:sz w:val="28"/>
          <w:szCs w:val="28"/>
        </w:rPr>
        <w:t>рентгено</w:t>
      </w:r>
      <w:proofErr w:type="spellEnd"/>
      <w:r w:rsidRPr="009C1827">
        <w:rPr>
          <w:rFonts w:ascii="Times New Roman" w:eastAsia="Times New Roman" w:hAnsi="Times New Roman" w:cs="Times New Roman"/>
          <w:sz w:val="28"/>
          <w:szCs w:val="28"/>
        </w:rPr>
        <w:t>-флуоресцентного анализа пробы.</w:t>
      </w:r>
    </w:p>
    <w:p w:rsidR="009C1827" w:rsidRPr="009C1827" w:rsidRDefault="009C1827" w:rsidP="009C1827">
      <w:pPr>
        <w:widowControl w:val="0"/>
        <w:autoSpaceDE w:val="0"/>
        <w:autoSpaceDN w:val="0"/>
        <w:spacing w:after="0" w:line="240" w:lineRule="auto"/>
        <w:ind w:left="138" w:right="130" w:firstLine="708"/>
        <w:rPr>
          <w:rFonts w:ascii="Times New Roman" w:eastAsia="Times New Roman" w:hAnsi="Times New Roman" w:cs="Times New Roman"/>
          <w:sz w:val="28"/>
          <w:szCs w:val="28"/>
        </w:rPr>
      </w:pPr>
      <w:r w:rsidRPr="009C1827">
        <w:rPr>
          <w:rFonts w:ascii="Times New Roman" w:eastAsia="Times New Roman" w:hAnsi="Times New Roman" w:cs="Times New Roman"/>
          <w:b/>
          <w:sz w:val="28"/>
          <w:szCs w:val="28"/>
        </w:rPr>
        <w:t>Приборы и материалы</w:t>
      </w:r>
      <w:r w:rsidRPr="009C1827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9C1827">
        <w:rPr>
          <w:rFonts w:ascii="Times New Roman" w:eastAsia="Times New Roman" w:hAnsi="Times New Roman" w:cs="Times New Roman"/>
          <w:sz w:val="28"/>
          <w:szCs w:val="28"/>
        </w:rPr>
        <w:t>рентгенофлуоресцентный</w:t>
      </w:r>
      <w:proofErr w:type="spellEnd"/>
      <w:r w:rsidRPr="009C1827">
        <w:rPr>
          <w:rFonts w:ascii="Times New Roman" w:eastAsia="Times New Roman" w:hAnsi="Times New Roman" w:cs="Times New Roman"/>
          <w:sz w:val="28"/>
          <w:szCs w:val="28"/>
        </w:rPr>
        <w:t xml:space="preserve"> спектрометр ARL </w:t>
      </w:r>
      <w:proofErr w:type="spellStart"/>
      <w:r w:rsidRPr="009C1827">
        <w:rPr>
          <w:rFonts w:ascii="Times New Roman" w:eastAsia="Times New Roman" w:hAnsi="Times New Roman" w:cs="Times New Roman"/>
          <w:sz w:val="28"/>
          <w:szCs w:val="28"/>
        </w:rPr>
        <w:t>ThermoScientific</w:t>
      </w:r>
      <w:proofErr w:type="spellEnd"/>
      <w:r w:rsidRPr="009C1827">
        <w:rPr>
          <w:rFonts w:ascii="Times New Roman" w:eastAsia="Times New Roman" w:hAnsi="Times New Roman" w:cs="Times New Roman"/>
          <w:sz w:val="28"/>
          <w:szCs w:val="28"/>
        </w:rPr>
        <w:t xml:space="preserve"> QUANT’X, вакуум-насос, набор различных </w:t>
      </w:r>
      <w:proofErr w:type="spellStart"/>
      <w:r w:rsidRPr="009C1827">
        <w:rPr>
          <w:rFonts w:ascii="Times New Roman" w:eastAsia="Times New Roman" w:hAnsi="Times New Roman" w:cs="Times New Roman"/>
          <w:sz w:val="28"/>
          <w:szCs w:val="28"/>
        </w:rPr>
        <w:t>порошкоо</w:t>
      </w:r>
      <w:proofErr w:type="gramStart"/>
      <w:r w:rsidRPr="009C1827">
        <w:rPr>
          <w:rFonts w:ascii="Times New Roman" w:eastAsia="Times New Roman" w:hAnsi="Times New Roman" w:cs="Times New Roman"/>
          <w:sz w:val="28"/>
          <w:szCs w:val="28"/>
        </w:rPr>
        <w:t>б</w:t>
      </w:r>
      <w:proofErr w:type="spellEnd"/>
      <w:r w:rsidRPr="009C1827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9C1827">
        <w:rPr>
          <w:rFonts w:ascii="Times New Roman" w:eastAsia="Times New Roman" w:hAnsi="Times New Roman" w:cs="Times New Roman"/>
          <w:sz w:val="28"/>
          <w:szCs w:val="28"/>
        </w:rPr>
        <w:t xml:space="preserve"> разных проб, кюветы для анализа.</w:t>
      </w:r>
    </w:p>
    <w:p w:rsidR="009C1827" w:rsidRPr="009C1827" w:rsidRDefault="009C1827" w:rsidP="009C18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C1827" w:rsidRPr="009C1827" w:rsidRDefault="009C1827" w:rsidP="009C1827">
      <w:pPr>
        <w:widowControl w:val="0"/>
        <w:autoSpaceDE w:val="0"/>
        <w:autoSpaceDN w:val="0"/>
        <w:spacing w:after="0" w:line="322" w:lineRule="exact"/>
        <w:ind w:left="138"/>
        <w:rPr>
          <w:rFonts w:ascii="Times New Roman" w:eastAsia="Times New Roman" w:hAnsi="Times New Roman" w:cs="Times New Roman"/>
          <w:sz w:val="28"/>
          <w:szCs w:val="28"/>
        </w:rPr>
      </w:pPr>
      <w:r w:rsidRPr="009C1827">
        <w:rPr>
          <w:rFonts w:ascii="Times New Roman" w:eastAsia="Times New Roman" w:hAnsi="Times New Roman" w:cs="Times New Roman"/>
          <w:sz w:val="28"/>
          <w:szCs w:val="28"/>
        </w:rPr>
        <w:t>Ход выполнения работы:</w:t>
      </w:r>
    </w:p>
    <w:p w:rsidR="009C1827" w:rsidRPr="009C1827" w:rsidRDefault="009C1827" w:rsidP="009C1827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9C1827">
        <w:rPr>
          <w:rFonts w:ascii="Times New Roman" w:eastAsia="Times New Roman" w:hAnsi="Times New Roman" w:cs="Times New Roman"/>
          <w:sz w:val="28"/>
        </w:rPr>
        <w:t>Ознакомиться с инструкцией по безопасной работе на</w:t>
      </w:r>
      <w:r w:rsidRPr="009C182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9C1827">
        <w:rPr>
          <w:rFonts w:ascii="Times New Roman" w:eastAsia="Times New Roman" w:hAnsi="Times New Roman" w:cs="Times New Roman"/>
          <w:sz w:val="28"/>
        </w:rPr>
        <w:t>приборе.</w:t>
      </w:r>
    </w:p>
    <w:p w:rsidR="009C1827" w:rsidRPr="009C1827" w:rsidRDefault="009C1827" w:rsidP="009C1827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240" w:lineRule="auto"/>
        <w:ind w:left="138" w:right="800"/>
        <w:rPr>
          <w:rFonts w:ascii="Times New Roman" w:eastAsia="Times New Roman" w:hAnsi="Times New Roman" w:cs="Times New Roman"/>
          <w:sz w:val="28"/>
        </w:rPr>
      </w:pPr>
      <w:r w:rsidRPr="009C1827">
        <w:rPr>
          <w:rFonts w:ascii="Times New Roman" w:eastAsia="Times New Roman" w:hAnsi="Times New Roman" w:cs="Times New Roman"/>
          <w:sz w:val="28"/>
        </w:rPr>
        <w:t>Получить у преподавателя пробу. Проверить ее дисперсность и при необходимости измельчить в агатовой</w:t>
      </w:r>
      <w:r w:rsidRPr="009C182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9C1827">
        <w:rPr>
          <w:rFonts w:ascii="Times New Roman" w:eastAsia="Times New Roman" w:hAnsi="Times New Roman" w:cs="Times New Roman"/>
          <w:sz w:val="28"/>
        </w:rPr>
        <w:t>ступке.</w:t>
      </w:r>
    </w:p>
    <w:p w:rsidR="009C1827" w:rsidRPr="009C1827" w:rsidRDefault="009C1827" w:rsidP="009C1827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321" w:lineRule="exact"/>
        <w:ind w:left="418"/>
        <w:rPr>
          <w:rFonts w:ascii="Times New Roman" w:eastAsia="Times New Roman" w:hAnsi="Times New Roman" w:cs="Times New Roman"/>
          <w:sz w:val="28"/>
        </w:rPr>
      </w:pPr>
      <w:r w:rsidRPr="009C1827">
        <w:rPr>
          <w:rFonts w:ascii="Times New Roman" w:eastAsia="Times New Roman" w:hAnsi="Times New Roman" w:cs="Times New Roman"/>
          <w:sz w:val="28"/>
        </w:rPr>
        <w:t>Запрессовать подготовленную пробу в</w:t>
      </w:r>
      <w:r w:rsidRPr="009C182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9C1827">
        <w:rPr>
          <w:rFonts w:ascii="Times New Roman" w:eastAsia="Times New Roman" w:hAnsi="Times New Roman" w:cs="Times New Roman"/>
          <w:sz w:val="28"/>
        </w:rPr>
        <w:t>кювету.</w:t>
      </w:r>
    </w:p>
    <w:p w:rsidR="009C1827" w:rsidRPr="009C1827" w:rsidRDefault="009C1827" w:rsidP="009C1827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before="1" w:after="0" w:line="240" w:lineRule="auto"/>
        <w:ind w:left="138" w:right="500"/>
        <w:rPr>
          <w:rFonts w:ascii="Times New Roman" w:eastAsia="Times New Roman" w:hAnsi="Times New Roman" w:cs="Times New Roman"/>
          <w:sz w:val="28"/>
        </w:rPr>
      </w:pPr>
      <w:r w:rsidRPr="009C1827">
        <w:rPr>
          <w:rFonts w:ascii="Times New Roman" w:eastAsia="Times New Roman" w:hAnsi="Times New Roman" w:cs="Times New Roman"/>
          <w:sz w:val="28"/>
        </w:rPr>
        <w:t>Выставить необходимые значения тока и напряжения, а так же другие необходимые параметры для проведения исследования</w:t>
      </w:r>
      <w:r w:rsidRPr="009C1827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9C1827">
        <w:rPr>
          <w:rFonts w:ascii="Times New Roman" w:eastAsia="Times New Roman" w:hAnsi="Times New Roman" w:cs="Times New Roman"/>
          <w:sz w:val="28"/>
        </w:rPr>
        <w:t>образца.</w:t>
      </w:r>
    </w:p>
    <w:p w:rsidR="009C1827" w:rsidRPr="009C1827" w:rsidRDefault="009C1827" w:rsidP="009C1827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z w:val="28"/>
        </w:rPr>
      </w:pPr>
      <w:r w:rsidRPr="009C1827">
        <w:rPr>
          <w:rFonts w:ascii="Times New Roman" w:eastAsia="Times New Roman" w:hAnsi="Times New Roman" w:cs="Times New Roman"/>
          <w:sz w:val="28"/>
        </w:rPr>
        <w:t>Провести сканирование</w:t>
      </w:r>
      <w:r w:rsidRPr="009C182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9C1827">
        <w:rPr>
          <w:rFonts w:ascii="Times New Roman" w:eastAsia="Times New Roman" w:hAnsi="Times New Roman" w:cs="Times New Roman"/>
          <w:sz w:val="28"/>
        </w:rPr>
        <w:t>пробы.</w:t>
      </w:r>
    </w:p>
    <w:p w:rsidR="009C1827" w:rsidRPr="009C1827" w:rsidRDefault="009C1827" w:rsidP="009C1827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before="1" w:after="0" w:line="322" w:lineRule="exact"/>
        <w:rPr>
          <w:rFonts w:ascii="Times New Roman" w:eastAsia="Times New Roman" w:hAnsi="Times New Roman" w:cs="Times New Roman"/>
          <w:sz w:val="28"/>
        </w:rPr>
      </w:pPr>
      <w:r w:rsidRPr="009C1827">
        <w:rPr>
          <w:rFonts w:ascii="Times New Roman" w:eastAsia="Times New Roman" w:hAnsi="Times New Roman" w:cs="Times New Roman"/>
          <w:sz w:val="28"/>
        </w:rPr>
        <w:t>Получить результат в виде</w:t>
      </w:r>
      <w:r w:rsidRPr="009C182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9C1827">
        <w:rPr>
          <w:rFonts w:ascii="Times New Roman" w:eastAsia="Times New Roman" w:hAnsi="Times New Roman" w:cs="Times New Roman"/>
          <w:sz w:val="28"/>
        </w:rPr>
        <w:t>файла.</w:t>
      </w:r>
    </w:p>
    <w:p w:rsidR="009C1827" w:rsidRPr="009C1827" w:rsidRDefault="009C1827" w:rsidP="009C1827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  <w:r w:rsidRPr="009C1827">
        <w:rPr>
          <w:rFonts w:ascii="Times New Roman" w:eastAsia="Times New Roman" w:hAnsi="Times New Roman" w:cs="Times New Roman"/>
          <w:sz w:val="28"/>
        </w:rPr>
        <w:t>Составить таблицу для</w:t>
      </w:r>
      <w:r w:rsidRPr="009C182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9C1827">
        <w:rPr>
          <w:rFonts w:ascii="Times New Roman" w:eastAsia="Times New Roman" w:hAnsi="Times New Roman" w:cs="Times New Roman"/>
          <w:sz w:val="28"/>
        </w:rPr>
        <w:t>расшифровки.</w:t>
      </w:r>
    </w:p>
    <w:p w:rsidR="009C1827" w:rsidRPr="009C1827" w:rsidRDefault="009C1827" w:rsidP="009C1827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  <w:r w:rsidRPr="009C1827">
        <w:rPr>
          <w:rFonts w:ascii="Times New Roman" w:eastAsia="Times New Roman" w:hAnsi="Times New Roman" w:cs="Times New Roman"/>
          <w:sz w:val="28"/>
        </w:rPr>
        <w:t>Провести расшифровку полученных</w:t>
      </w:r>
      <w:r w:rsidRPr="009C182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9C1827">
        <w:rPr>
          <w:rFonts w:ascii="Times New Roman" w:eastAsia="Times New Roman" w:hAnsi="Times New Roman" w:cs="Times New Roman"/>
          <w:sz w:val="28"/>
        </w:rPr>
        <w:t>данных.</w:t>
      </w:r>
    </w:p>
    <w:p w:rsidR="009C1827" w:rsidRPr="009C1827" w:rsidRDefault="009C1827" w:rsidP="009C1827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9C1827">
        <w:rPr>
          <w:rFonts w:ascii="Times New Roman" w:eastAsia="Times New Roman" w:hAnsi="Times New Roman" w:cs="Times New Roman"/>
          <w:sz w:val="28"/>
        </w:rPr>
        <w:t>Составить</w:t>
      </w:r>
      <w:r w:rsidRPr="009C182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9C1827">
        <w:rPr>
          <w:rFonts w:ascii="Times New Roman" w:eastAsia="Times New Roman" w:hAnsi="Times New Roman" w:cs="Times New Roman"/>
          <w:sz w:val="28"/>
        </w:rPr>
        <w:t>отчет.</w:t>
      </w:r>
    </w:p>
    <w:p w:rsidR="0001270C" w:rsidRDefault="0001270C">
      <w:bookmarkStart w:id="0" w:name="_GoBack"/>
      <w:bookmarkEnd w:id="0"/>
    </w:p>
    <w:sectPr w:rsidR="000127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A16E47"/>
    <w:multiLevelType w:val="hybridMultilevel"/>
    <w:tmpl w:val="D6202426"/>
    <w:lvl w:ilvl="0" w:tplc="12162C58">
      <w:start w:val="1"/>
      <w:numFmt w:val="decimal"/>
      <w:lvlText w:val="%1."/>
      <w:lvlJc w:val="left"/>
      <w:pPr>
        <w:ind w:left="417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B3C0B5C">
      <w:numFmt w:val="bullet"/>
      <w:lvlText w:val="•"/>
      <w:lvlJc w:val="left"/>
      <w:pPr>
        <w:ind w:left="1312" w:hanging="280"/>
      </w:pPr>
      <w:rPr>
        <w:rFonts w:hint="default"/>
        <w:lang w:val="ru-RU" w:eastAsia="en-US" w:bidi="ar-SA"/>
      </w:rPr>
    </w:lvl>
    <w:lvl w:ilvl="2" w:tplc="4000B500">
      <w:numFmt w:val="bullet"/>
      <w:lvlText w:val="•"/>
      <w:lvlJc w:val="left"/>
      <w:pPr>
        <w:ind w:left="2204" w:hanging="280"/>
      </w:pPr>
      <w:rPr>
        <w:rFonts w:hint="default"/>
        <w:lang w:val="ru-RU" w:eastAsia="en-US" w:bidi="ar-SA"/>
      </w:rPr>
    </w:lvl>
    <w:lvl w:ilvl="3" w:tplc="3AB23FDE">
      <w:numFmt w:val="bullet"/>
      <w:lvlText w:val="•"/>
      <w:lvlJc w:val="left"/>
      <w:pPr>
        <w:ind w:left="3097" w:hanging="280"/>
      </w:pPr>
      <w:rPr>
        <w:rFonts w:hint="default"/>
        <w:lang w:val="ru-RU" w:eastAsia="en-US" w:bidi="ar-SA"/>
      </w:rPr>
    </w:lvl>
    <w:lvl w:ilvl="4" w:tplc="8CB0CD3E">
      <w:numFmt w:val="bullet"/>
      <w:lvlText w:val="•"/>
      <w:lvlJc w:val="left"/>
      <w:pPr>
        <w:ind w:left="3989" w:hanging="280"/>
      </w:pPr>
      <w:rPr>
        <w:rFonts w:hint="default"/>
        <w:lang w:val="ru-RU" w:eastAsia="en-US" w:bidi="ar-SA"/>
      </w:rPr>
    </w:lvl>
    <w:lvl w:ilvl="5" w:tplc="6F18745C">
      <w:numFmt w:val="bullet"/>
      <w:lvlText w:val="•"/>
      <w:lvlJc w:val="left"/>
      <w:pPr>
        <w:ind w:left="4882" w:hanging="280"/>
      </w:pPr>
      <w:rPr>
        <w:rFonts w:hint="default"/>
        <w:lang w:val="ru-RU" w:eastAsia="en-US" w:bidi="ar-SA"/>
      </w:rPr>
    </w:lvl>
    <w:lvl w:ilvl="6" w:tplc="7EDAD0F0">
      <w:numFmt w:val="bullet"/>
      <w:lvlText w:val="•"/>
      <w:lvlJc w:val="left"/>
      <w:pPr>
        <w:ind w:left="5774" w:hanging="280"/>
      </w:pPr>
      <w:rPr>
        <w:rFonts w:hint="default"/>
        <w:lang w:val="ru-RU" w:eastAsia="en-US" w:bidi="ar-SA"/>
      </w:rPr>
    </w:lvl>
    <w:lvl w:ilvl="7" w:tplc="0D245EA6">
      <w:numFmt w:val="bullet"/>
      <w:lvlText w:val="•"/>
      <w:lvlJc w:val="left"/>
      <w:pPr>
        <w:ind w:left="6667" w:hanging="280"/>
      </w:pPr>
      <w:rPr>
        <w:rFonts w:hint="default"/>
        <w:lang w:val="ru-RU" w:eastAsia="en-US" w:bidi="ar-SA"/>
      </w:rPr>
    </w:lvl>
    <w:lvl w:ilvl="8" w:tplc="87868C94">
      <w:numFmt w:val="bullet"/>
      <w:lvlText w:val="•"/>
      <w:lvlJc w:val="left"/>
      <w:pPr>
        <w:ind w:left="7559" w:hanging="2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827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1827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Нурсауле Жайлаубекова</cp:lastModifiedBy>
  <cp:revision>1</cp:revision>
  <dcterms:created xsi:type="dcterms:W3CDTF">2020-11-03T20:04:00Z</dcterms:created>
  <dcterms:modified xsi:type="dcterms:W3CDTF">2020-11-03T20:07:00Z</dcterms:modified>
</cp:coreProperties>
</file>